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88" w:rsidRPr="00CF4AEC" w:rsidRDefault="00F00988" w:rsidP="00CF4AEC">
      <w:pPr>
        <w:pStyle w:val="Title"/>
      </w:pPr>
      <w:r w:rsidRPr="00CF4AEC">
        <w:t>South Coast Users Group—Summer Solstice Meeting</w:t>
      </w:r>
    </w:p>
    <w:p w:rsidR="00F00988" w:rsidRDefault="00F00988">
      <w:r>
        <w:t xml:space="preserve">June 23, 2016 </w:t>
      </w:r>
    </w:p>
    <w:p w:rsidR="00C259A7" w:rsidRPr="00C259A7" w:rsidRDefault="00C259A7" w:rsidP="00C259A7">
      <w:pPr>
        <w:pStyle w:val="Heading2"/>
      </w:pPr>
      <w:r w:rsidRPr="00C259A7">
        <w:t xml:space="preserve">Meeting minutes – Final </w:t>
      </w:r>
    </w:p>
    <w:p w:rsidR="00931334" w:rsidRDefault="00931334">
      <w:r>
        <w:t xml:space="preserve">Attending: Dan Seals, Amy Dibble, Steve Jansen, Rob Schafer, Jordan Fanning, Brian </w:t>
      </w:r>
      <w:proofErr w:type="spellStart"/>
      <w:r>
        <w:t>Mladenich</w:t>
      </w:r>
      <w:proofErr w:type="spellEnd"/>
      <w:r>
        <w:t>, Betsy Smith, Linda Spurgeon, Erin Minster,</w:t>
      </w:r>
      <w:r w:rsidR="00866DA6">
        <w:t xml:space="preserve"> Evan </w:t>
      </w:r>
      <w:proofErr w:type="spellStart"/>
      <w:r w:rsidR="00866DA6">
        <w:t>Tobia</w:t>
      </w:r>
      <w:proofErr w:type="spellEnd"/>
      <w:r w:rsidR="00866DA6">
        <w:t>, Robin Harki</w:t>
      </w:r>
      <w:r w:rsidR="00F913DB">
        <w:t xml:space="preserve">ns, John </w:t>
      </w:r>
      <w:proofErr w:type="spellStart"/>
      <w:r w:rsidR="00F913DB">
        <w:t>Guetterman</w:t>
      </w:r>
      <w:proofErr w:type="spellEnd"/>
      <w:r w:rsidR="00F913DB">
        <w:t xml:space="preserve">, John </w:t>
      </w:r>
      <w:proofErr w:type="spellStart"/>
      <w:r w:rsidR="00F913DB">
        <w:t>Sharrard</w:t>
      </w:r>
      <w:proofErr w:type="spellEnd"/>
      <w:r w:rsidR="00F913DB">
        <w:t xml:space="preserve">, John Bragg, Hannah </w:t>
      </w:r>
      <w:proofErr w:type="spellStart"/>
      <w:r w:rsidR="00F913DB">
        <w:t>Schraeger</w:t>
      </w:r>
      <w:proofErr w:type="spellEnd"/>
      <w:r w:rsidR="00F913DB">
        <w:t>, Tanya Haddad</w:t>
      </w:r>
    </w:p>
    <w:p w:rsidR="00C259A7" w:rsidRDefault="00C259A7"/>
    <w:p w:rsidR="00E439CA" w:rsidRDefault="00140581">
      <w:r>
        <w:t xml:space="preserve">John B opened the meeting with welcome and introductions then </w:t>
      </w:r>
      <w:r w:rsidR="00963439">
        <w:t>gave an update of</w:t>
      </w:r>
      <w:r>
        <w:t xml:space="preserve"> ORURISA Board of Director meetings </w:t>
      </w:r>
      <w:r w:rsidR="00B7199C">
        <w:t xml:space="preserve">and activities </w:t>
      </w:r>
      <w:r>
        <w:t xml:space="preserve">he </w:t>
      </w:r>
      <w:r w:rsidR="00963439">
        <w:t xml:space="preserve">participated in </w:t>
      </w:r>
      <w:r w:rsidR="00931B9C">
        <w:t xml:space="preserve">in May and June. </w:t>
      </w:r>
    </w:p>
    <w:p w:rsidR="00AE20BB" w:rsidRPr="00AE20BB" w:rsidRDefault="00AE20BB" w:rsidP="00AE20BB">
      <w:pPr>
        <w:pStyle w:val="Heading1"/>
      </w:pPr>
      <w:r>
        <w:t>URISA n</w:t>
      </w:r>
      <w:r w:rsidRPr="00AE20BB">
        <w:t>ews</w:t>
      </w:r>
    </w:p>
    <w:p w:rsidR="00F913DB" w:rsidRDefault="00586747">
      <w:r>
        <w:t>Followi</w:t>
      </w:r>
      <w:r w:rsidR="00963439">
        <w:t xml:space="preserve">ng up on </w:t>
      </w:r>
      <w:r w:rsidR="00062BBB">
        <w:t>the outcomes</w:t>
      </w:r>
      <w:r w:rsidR="00963439">
        <w:t xml:space="preserve"> from a board leadership retreat earlier in the year, the board </w:t>
      </w:r>
      <w:r w:rsidR="00062BBB">
        <w:t>has begun</w:t>
      </w:r>
      <w:r w:rsidR="00963439">
        <w:t xml:space="preserve"> </w:t>
      </w:r>
      <w:r w:rsidR="00B7199C">
        <w:t xml:space="preserve">prioritizing </w:t>
      </w:r>
      <w:r w:rsidR="0029369E">
        <w:t xml:space="preserve">projects, events and </w:t>
      </w:r>
      <w:r w:rsidR="00B7199C">
        <w:t xml:space="preserve">chapter needs for the </w:t>
      </w:r>
      <w:r w:rsidR="00062BBB">
        <w:t xml:space="preserve">near </w:t>
      </w:r>
      <w:r w:rsidR="00B7199C">
        <w:t>future</w:t>
      </w:r>
      <w:r w:rsidR="004306B3">
        <w:t xml:space="preserve">, using </w:t>
      </w:r>
      <w:r w:rsidR="00062BBB">
        <w:t xml:space="preserve">an online document to rank various </w:t>
      </w:r>
      <w:r w:rsidR="0029369E">
        <w:t xml:space="preserve">projects </w:t>
      </w:r>
      <w:r w:rsidR="002623C0">
        <w:t>or activities</w:t>
      </w:r>
      <w:r w:rsidR="00C758F8">
        <w:t xml:space="preserve"> </w:t>
      </w:r>
      <w:r w:rsidR="004306B3">
        <w:t xml:space="preserve">that had previously been </w:t>
      </w:r>
      <w:r w:rsidR="00C758F8">
        <w:t>identified</w:t>
      </w:r>
      <w:r w:rsidR="004306B3">
        <w:t>.</w:t>
      </w:r>
      <w:r w:rsidR="00C758F8">
        <w:t xml:space="preserve"> </w:t>
      </w:r>
      <w:r w:rsidR="004306B3">
        <w:t xml:space="preserve">They included </w:t>
      </w:r>
      <w:r w:rsidR="00C758F8">
        <w:t xml:space="preserve">(in descending priority) </w:t>
      </w:r>
      <w:r w:rsidR="00E439CA">
        <w:t>connecting with new audiences,</w:t>
      </w:r>
      <w:r w:rsidR="00C758F8">
        <w:t xml:space="preserve"> supporting </w:t>
      </w:r>
      <w:r w:rsidR="00B33DCC">
        <w:t xml:space="preserve">the </w:t>
      </w:r>
      <w:r w:rsidR="00C758F8">
        <w:t xml:space="preserve">user groups and special interest groups (SIGs), </w:t>
      </w:r>
      <w:r w:rsidR="00B33DCC">
        <w:t>planning</w:t>
      </w:r>
      <w:r w:rsidR="00E439CA">
        <w:t xml:space="preserve"> for</w:t>
      </w:r>
      <w:r w:rsidR="00B33DCC">
        <w:t xml:space="preserve"> GIS in Action, education and training, </w:t>
      </w:r>
      <w:r w:rsidR="00454896">
        <w:t xml:space="preserve">other </w:t>
      </w:r>
      <w:r w:rsidR="00B33DCC">
        <w:t xml:space="preserve">events, public relations and branding, </w:t>
      </w:r>
      <w:r w:rsidR="008A3634">
        <w:t>relations</w:t>
      </w:r>
      <w:r w:rsidR="00B33DCC">
        <w:t xml:space="preserve"> </w:t>
      </w:r>
      <w:r w:rsidR="00454896">
        <w:t>with URISA International,</w:t>
      </w:r>
      <w:r w:rsidR="00B33DCC">
        <w:t xml:space="preserve"> </w:t>
      </w:r>
      <w:r w:rsidR="008A3634">
        <w:t>ORURISA</w:t>
      </w:r>
      <w:r w:rsidR="00E439CA">
        <w:t xml:space="preserve"> policy, website management, and internal board communication. Rather than try to work with 10 priorities, the board is lumping </w:t>
      </w:r>
      <w:r w:rsidR="00454896">
        <w:t xml:space="preserve">these </w:t>
      </w:r>
      <w:r w:rsidR="00E439CA">
        <w:t>to arrive at a more compact and cohesive set of priorities.</w:t>
      </w:r>
    </w:p>
    <w:p w:rsidR="00F913DB" w:rsidRDefault="00454896">
      <w:r>
        <w:t>Regarding relations with URISA Int’l, ORURISA is piloting a unified membership model that would allow members to belong to U</w:t>
      </w:r>
      <w:r w:rsidR="0029369E">
        <w:t xml:space="preserve">RISA Int’l. and one or more ORURISA chapter user groups. </w:t>
      </w:r>
      <w:r w:rsidR="004306B3">
        <w:t xml:space="preserve">Currently </w:t>
      </w:r>
      <w:r w:rsidR="00F759F4">
        <w:t>users belong to the international group or a chapter, or both, but there is little connection between the two. The membership model allows greater collaboration and sharing of international resources with chapters</w:t>
      </w:r>
      <w:r w:rsidR="00FC6CDF">
        <w:t>. If approved, the model should</w:t>
      </w:r>
      <w:r w:rsidR="00F759F4">
        <w:t xml:space="preserve"> result in more services for members at lower cost.</w:t>
      </w:r>
    </w:p>
    <w:p w:rsidR="00F00988" w:rsidRDefault="003E0823">
      <w:r>
        <w:t>Upcoming events on the coast that may be of interest to SCUG include:</w:t>
      </w:r>
    </w:p>
    <w:p w:rsidR="003E0823" w:rsidRDefault="006F5F41">
      <w:r>
        <w:t xml:space="preserve">Oregon </w:t>
      </w:r>
      <w:r w:rsidR="003E0823">
        <w:t xml:space="preserve">Tsunami </w:t>
      </w:r>
      <w:r>
        <w:t xml:space="preserve"> Conference, Dec. 7-8 at the Florence Event Center</w:t>
      </w:r>
    </w:p>
    <w:p w:rsidR="006F5F41" w:rsidRDefault="006F5F41">
      <w:r>
        <w:t xml:space="preserve">Green Infrastructure: Best practices for onsite </w:t>
      </w:r>
      <w:proofErr w:type="spellStart"/>
      <w:r>
        <w:t>stormwater</w:t>
      </w:r>
      <w:proofErr w:type="spellEnd"/>
      <w:r>
        <w:t xml:space="preserve"> management, Oct 25 and Oct. 26 at Mill Casino, Coos Bay</w:t>
      </w:r>
    </w:p>
    <w:p w:rsidR="006F5F41" w:rsidRDefault="006F5F41">
      <w:r>
        <w:t>Symposium by the Sea, dates to be announced, in Newport this fall.</w:t>
      </w:r>
    </w:p>
    <w:p w:rsidR="00AE20BB" w:rsidRDefault="00AE20BB" w:rsidP="00AE20BB">
      <w:pPr>
        <w:pStyle w:val="Heading1"/>
      </w:pPr>
    </w:p>
    <w:p w:rsidR="006F5F41" w:rsidRDefault="00AE20BB" w:rsidP="00AE20BB">
      <w:pPr>
        <w:pStyle w:val="Heading1"/>
      </w:pPr>
      <w:r w:rsidRPr="00AE20BB">
        <w:t>SCUG news</w:t>
      </w:r>
    </w:p>
    <w:p w:rsidR="00564497" w:rsidRDefault="00AE20BB" w:rsidP="00AE20BB">
      <w:r>
        <w:t xml:space="preserve">John </w:t>
      </w:r>
      <w:proofErr w:type="spellStart"/>
      <w:r>
        <w:t>Guetterman</w:t>
      </w:r>
      <w:proofErr w:type="spellEnd"/>
      <w:r>
        <w:t xml:space="preserve">, BLM, requested help with a raster analysis challenge. </w:t>
      </w:r>
      <w:r w:rsidR="00564497">
        <w:t xml:space="preserve">Perhaps </w:t>
      </w:r>
      <w:r>
        <w:t xml:space="preserve">he </w:t>
      </w:r>
      <w:r w:rsidR="00564497">
        <w:t xml:space="preserve">will </w:t>
      </w:r>
      <w:r>
        <w:t>enli</w:t>
      </w:r>
      <w:r w:rsidR="00564497">
        <w:t>ghten</w:t>
      </w:r>
      <w:r>
        <w:t xml:space="preserve"> us</w:t>
      </w:r>
      <w:r w:rsidR="00564497">
        <w:t xml:space="preserve"> to the challenge and response at the next meeting.</w:t>
      </w:r>
    </w:p>
    <w:p w:rsidR="005220CC" w:rsidRDefault="00866DA6" w:rsidP="00AE20BB">
      <w:r>
        <w:lastRenderedPageBreak/>
        <w:t>Robin Harki</w:t>
      </w:r>
      <w:r w:rsidR="00564497">
        <w:t xml:space="preserve">ns, Coquille Indian Tribe </w:t>
      </w:r>
      <w:r>
        <w:t xml:space="preserve">IT </w:t>
      </w:r>
      <w:r w:rsidR="00564497">
        <w:t>Dept., is busy with green employees and providing data a</w:t>
      </w:r>
      <w:r>
        <w:t xml:space="preserve">ccess. She introduced Evan </w:t>
      </w:r>
      <w:proofErr w:type="spellStart"/>
      <w:r>
        <w:t>Tobia</w:t>
      </w:r>
      <w:proofErr w:type="spellEnd"/>
      <w:r w:rsidR="00564497">
        <w:t xml:space="preserve">, </w:t>
      </w:r>
      <w:r w:rsidR="005220CC">
        <w:t>who is doing GIS training with the tribe.</w:t>
      </w:r>
    </w:p>
    <w:p w:rsidR="000036F4" w:rsidRDefault="005220CC" w:rsidP="000036F4">
      <w:r>
        <w:t>Erin Minster, Curry SWCD, joined the group. She “inherited” her GIS duties, is also busy helping new people get access to old data,</w:t>
      </w:r>
      <w:r w:rsidR="0036151D">
        <w:t xml:space="preserve"> including old layers from when the district was first using GIS to do a watershed assessment, a folder full of old shapefiles. Using these materials efficient</w:t>
      </w:r>
      <w:r w:rsidR="0073645D">
        <w:t>ly</w:t>
      </w:r>
      <w:r w:rsidR="0036151D">
        <w:t xml:space="preserve"> </w:t>
      </w:r>
      <w:r w:rsidR="0073645D">
        <w:t xml:space="preserve">has grown </w:t>
      </w:r>
      <w:r w:rsidR="0036151D">
        <w:t>difficult</w:t>
      </w:r>
      <w:r w:rsidR="0073645D">
        <w:t>.</w:t>
      </w:r>
      <w:r w:rsidR="000036F4">
        <w:t xml:space="preserve"> Erin has been working with Wild River Coast Alliance and the Curry-Coos Gorse Action Group to map gorse and indicate areas where it is likely to spread. </w:t>
      </w:r>
    </w:p>
    <w:p w:rsidR="00AE20BB" w:rsidRDefault="000036F4" w:rsidP="00AE20BB">
      <w:r>
        <w:t>Tanya Haddad, Oregon Coastal P</w:t>
      </w:r>
      <w:r w:rsidR="0073645D">
        <w:t>rogram, works primarily with coastal and marine data. One of her challenges is to “unhide hidden data” like disks in cabinets. She works a lot with big data sets</w:t>
      </w:r>
      <w:r w:rsidR="00126B91">
        <w:t xml:space="preserve"> of the outer coasts, provided by NOAA. Currently she’s using oblique photographs of the coastal shorelands and LiDAR images to build three dimensional photographic representations.</w:t>
      </w:r>
    </w:p>
    <w:p w:rsidR="005C1A0F" w:rsidRDefault="005C1A0F" w:rsidP="00AE20BB">
      <w:r>
        <w:t>Tanya offered to provide a presentation of this shore</w:t>
      </w:r>
      <w:r w:rsidR="00627593">
        <w:t xml:space="preserve"> </w:t>
      </w:r>
      <w:r>
        <w:t>zone photography at a future SCUG meeting.</w:t>
      </w:r>
      <w:r w:rsidR="00E90953">
        <w:t xml:space="preserve"> John B. will work with Tanya and report back to the group.</w:t>
      </w:r>
    </w:p>
    <w:p w:rsidR="00627593" w:rsidRDefault="005C1A0F" w:rsidP="00AE20BB">
      <w:r>
        <w:t>Tanya said NOAA released new Environmental Sensitivity Index data sets</w:t>
      </w:r>
      <w:r w:rsidR="00627593">
        <w:t xml:space="preserve"> in April. Contact Tanya (97</w:t>
      </w:r>
      <w:r>
        <w:t>1-</w:t>
      </w:r>
      <w:r w:rsidR="00627593">
        <w:t>673-0962) for more info.</w:t>
      </w:r>
    </w:p>
    <w:p w:rsidR="00E87060" w:rsidRDefault="00E87060" w:rsidP="00AE20BB">
      <w:r>
        <w:t>Tanya also noted:</w:t>
      </w:r>
    </w:p>
    <w:p w:rsidR="005C1A0F" w:rsidRDefault="00F13F6E" w:rsidP="00E87060">
      <w:pPr>
        <w:numPr>
          <w:ilvl w:val="0"/>
          <w:numId w:val="1"/>
        </w:numPr>
      </w:pPr>
      <w:r>
        <w:t xml:space="preserve">She’s putting together a </w:t>
      </w:r>
      <w:r w:rsidR="00E87060">
        <w:t>n</w:t>
      </w:r>
      <w:r w:rsidR="00772510">
        <w:t>ew</w:t>
      </w:r>
      <w:r w:rsidR="00E87060">
        <w:t xml:space="preserve"> </w:t>
      </w:r>
      <w:r w:rsidR="00122AA8">
        <w:t xml:space="preserve">data set </w:t>
      </w:r>
      <w:r w:rsidR="00E87060">
        <w:t>of</w:t>
      </w:r>
      <w:r w:rsidR="00122AA8">
        <w:t xml:space="preserve"> coastal</w:t>
      </w:r>
      <w:r w:rsidR="00E87060">
        <w:t xml:space="preserve"> access points for estuaries, rivers, and beaches</w:t>
      </w:r>
      <w:r w:rsidR="00C259A7">
        <w:t>; it will be ready to roll out in June 2017.</w:t>
      </w:r>
    </w:p>
    <w:p w:rsidR="00772510" w:rsidRDefault="00E87060" w:rsidP="00772510">
      <w:pPr>
        <w:numPr>
          <w:ilvl w:val="0"/>
          <w:numId w:val="1"/>
        </w:numPr>
      </w:pPr>
      <w:r>
        <w:t xml:space="preserve">DOGAMI (Department of Geology and Mineral Industries) and the US Geological Survey have developed a new coastal </w:t>
      </w:r>
      <w:r w:rsidR="00772510">
        <w:t xml:space="preserve">background layer for mapping, based on the national hydrography dataset </w:t>
      </w:r>
      <w:r w:rsidR="007C1442">
        <w:t xml:space="preserve">(NHD) </w:t>
      </w:r>
      <w:r w:rsidR="00772510">
        <w:t>and incorporating LiDAR</w:t>
      </w:r>
    </w:p>
    <w:p w:rsidR="00122AA8" w:rsidRDefault="00122AA8" w:rsidP="00122AA8">
      <w:r>
        <w:t xml:space="preserve">Brian </w:t>
      </w:r>
      <w:proofErr w:type="spellStart"/>
      <w:r>
        <w:t>Mladenich</w:t>
      </w:r>
      <w:proofErr w:type="spellEnd"/>
      <w:r>
        <w:t xml:space="preserve"> introduced himself as the new GIS specialist working at South Slough NERR.</w:t>
      </w:r>
    </w:p>
    <w:p w:rsidR="00860A31" w:rsidRDefault="00122AA8" w:rsidP="00122AA8">
      <w:r>
        <w:t>Jordan Fanning</w:t>
      </w:r>
      <w:r w:rsidR="00747C4A">
        <w:t>, C</w:t>
      </w:r>
      <w:r w:rsidR="00860A31">
        <w:t>ity of Brookings, has been engaged in data creation to prepare files for GIS analysis and is now managing data and getting it out to city officials to decide in which direction to take the city.</w:t>
      </w:r>
    </w:p>
    <w:p w:rsidR="00122AA8" w:rsidRDefault="00860A31" w:rsidP="00122AA8">
      <w:r>
        <w:t xml:space="preserve">Hannah </w:t>
      </w:r>
      <w:proofErr w:type="spellStart"/>
      <w:r>
        <w:t>Schraeger</w:t>
      </w:r>
      <w:proofErr w:type="spellEnd"/>
      <w:r>
        <w:t xml:space="preserve">, SSNERR, </w:t>
      </w:r>
      <w:r w:rsidR="00E43E91">
        <w:t xml:space="preserve">said she’s attended Symposium by the Sea and recommends it as a worthwhile investment (“thirty five dollars and a good lunch”), and good professional exchange. Re training needs, she would like </w:t>
      </w:r>
      <w:r w:rsidR="007C1442">
        <w:t xml:space="preserve">SCUG to provide </w:t>
      </w:r>
      <w:r w:rsidR="003E7F33">
        <w:t>a series of “how-to” sessions, e.g., how to organize and manage data files.</w:t>
      </w:r>
      <w:r w:rsidR="00122AA8">
        <w:t xml:space="preserve"> </w:t>
      </w:r>
      <w:r w:rsidR="003E7F33">
        <w:t>She said SSNERR does not have a permanent GIS specialist on staff, but would be interested in co-supporting a GIS position with another agency.</w:t>
      </w:r>
      <w:r w:rsidR="00087B14">
        <w:t xml:space="preserve"> She’s also concerned about access to data.</w:t>
      </w:r>
    </w:p>
    <w:p w:rsidR="007C1442" w:rsidRDefault="00087B14" w:rsidP="00970EA5">
      <w:r>
        <w:t>Hannah  mentioned DOGAMI has LiDAR of Coos Bay from 2014 (part of a survey of a larg</w:t>
      </w:r>
      <w:r w:rsidR="00970EA5">
        <w:t xml:space="preserve">er coastal area). </w:t>
      </w:r>
    </w:p>
    <w:p w:rsidR="000577F2" w:rsidRDefault="00C84D39" w:rsidP="00970EA5">
      <w:r>
        <w:t>Tanya mentioned the Army Corps of Engineers (ACE) is nearing the end of a two-year</w:t>
      </w:r>
      <w:r w:rsidR="00970EA5">
        <w:t xml:space="preserve"> </w:t>
      </w:r>
      <w:r>
        <w:t>LiDAR survey of the</w:t>
      </w:r>
      <w:r w:rsidR="00970EA5">
        <w:t xml:space="preserve"> entire Oregon-Washington coast; should be available soon, maybe by Aug. 26.</w:t>
      </w:r>
    </w:p>
    <w:p w:rsidR="00C45331" w:rsidRDefault="000036F4" w:rsidP="00970EA5">
      <w:pPr>
        <w:pStyle w:val="ListBullet"/>
        <w:numPr>
          <w:ilvl w:val="0"/>
          <w:numId w:val="0"/>
        </w:numPr>
      </w:pPr>
      <w:r>
        <w:t>Dan</w:t>
      </w:r>
      <w:r w:rsidR="00C45331">
        <w:t xml:space="preserve"> Seals said the Coos </w:t>
      </w:r>
      <w:r w:rsidR="00B62E60">
        <w:t>A</w:t>
      </w:r>
      <w:r w:rsidR="00C45331">
        <w:t xml:space="preserve">ssessors Office is using GIS for change </w:t>
      </w:r>
      <w:r w:rsidR="00B62E60">
        <w:t>detect</w:t>
      </w:r>
      <w:r w:rsidR="00C45331">
        <w:t xml:space="preserve">ion information </w:t>
      </w:r>
      <w:r w:rsidR="00B62E60">
        <w:t xml:space="preserve"> </w:t>
      </w:r>
      <w:r w:rsidR="00C45331">
        <w:t xml:space="preserve">in </w:t>
      </w:r>
      <w:r w:rsidR="00B62E60">
        <w:t xml:space="preserve">land parcel data </w:t>
      </w:r>
      <w:r w:rsidR="00C45331">
        <w:t>and making</w:t>
      </w:r>
      <w:r w:rsidR="00530AF3">
        <w:t xml:space="preserve"> it available publicly.</w:t>
      </w:r>
      <w:r w:rsidR="00C45331">
        <w:t xml:space="preserve"> Steve Jansen </w:t>
      </w:r>
      <w:r w:rsidR="00702D95">
        <w:t>is using shapefiles from the state’s database to develop a user’s guide for new computer users accessing the county’s website, e.g., to get ownership data</w:t>
      </w:r>
      <w:r w:rsidR="00385772">
        <w:t xml:space="preserve"> or change detection based on USDA one-meter resolution. It’s a free service to the public.</w:t>
      </w:r>
      <w:r w:rsidR="00702D95">
        <w:t xml:space="preserve"> </w:t>
      </w:r>
    </w:p>
    <w:p w:rsidR="00BB7297" w:rsidRDefault="00BB7297" w:rsidP="00970EA5">
      <w:pPr>
        <w:pStyle w:val="ListBullet"/>
        <w:numPr>
          <w:ilvl w:val="0"/>
          <w:numId w:val="0"/>
        </w:numPr>
        <w:rPr>
          <w:b/>
        </w:rPr>
      </w:pPr>
    </w:p>
    <w:p w:rsidR="00E90953" w:rsidRDefault="001C66D8" w:rsidP="00970EA5">
      <w:pPr>
        <w:pStyle w:val="ListBullet"/>
        <w:numPr>
          <w:ilvl w:val="0"/>
          <w:numId w:val="0"/>
        </w:numPr>
      </w:pPr>
      <w:r>
        <w:rPr>
          <w:b/>
        </w:rPr>
        <w:t>Need attribution</w:t>
      </w:r>
      <w:r w:rsidR="00385772">
        <w:t xml:space="preserve"> Someone mentioned Cascadia Rising, and </w:t>
      </w:r>
      <w:r w:rsidR="00C70991">
        <w:t xml:space="preserve">Raptor (Real-time Assessment and Planning Tool for Oregon) ,a </w:t>
      </w:r>
      <w:r w:rsidR="00385772">
        <w:t xml:space="preserve">GIS </w:t>
      </w:r>
      <w:r w:rsidR="00C70991">
        <w:t>tool developed by Oregon’s Office of Emergency Management (OEM).</w:t>
      </w:r>
      <w:r w:rsidR="00861E7A">
        <w:t xml:space="preserve"> According to the website, RAPTOR, developed in 2010, uses GIS and geospatial information </w:t>
      </w:r>
      <w:r w:rsidR="008929F5">
        <w:t xml:space="preserve">providing </w:t>
      </w:r>
      <w:r w:rsidR="00861E7A">
        <w:t>real-time information in combination with traditional GIS layers to create a comprehe</w:t>
      </w:r>
      <w:r w:rsidR="008929F5">
        <w:t xml:space="preserve">nsive picture anywhere, anytime, to support emergency planning, response, and mitigation. </w:t>
      </w:r>
      <w:r w:rsidR="00E90953">
        <w:t xml:space="preserve">For more information, google raptor </w:t>
      </w:r>
      <w:proofErr w:type="spellStart"/>
      <w:r w:rsidR="00E90953">
        <w:t>oregon</w:t>
      </w:r>
      <w:proofErr w:type="spellEnd"/>
      <w:r w:rsidR="00E90953">
        <w:t>.</w:t>
      </w:r>
    </w:p>
    <w:p w:rsidR="00E90953" w:rsidRDefault="00E90953" w:rsidP="00970EA5">
      <w:pPr>
        <w:pStyle w:val="ListBullet"/>
        <w:numPr>
          <w:ilvl w:val="0"/>
          <w:numId w:val="0"/>
        </w:numPr>
      </w:pPr>
    </w:p>
    <w:p w:rsidR="00385772" w:rsidRDefault="008929F5" w:rsidP="00970EA5">
      <w:pPr>
        <w:pStyle w:val="ListBullet"/>
        <w:numPr>
          <w:ilvl w:val="0"/>
          <w:numId w:val="0"/>
        </w:numPr>
      </w:pPr>
      <w:r>
        <w:t xml:space="preserve">There was a suggestion of </w:t>
      </w:r>
      <w:r w:rsidR="00E90953">
        <w:t xml:space="preserve">having a </w:t>
      </w:r>
      <w:r>
        <w:t xml:space="preserve">presentation or </w:t>
      </w:r>
      <w:r w:rsidR="00E90953">
        <w:t xml:space="preserve">extended </w:t>
      </w:r>
      <w:r>
        <w:t>discussion of Raptor at an upcoming meeting. John B. will look into this and report back to the group.</w:t>
      </w:r>
    </w:p>
    <w:p w:rsidR="00E90953" w:rsidRDefault="00E90953" w:rsidP="00970EA5">
      <w:pPr>
        <w:pStyle w:val="ListBullet"/>
        <w:numPr>
          <w:ilvl w:val="0"/>
          <w:numId w:val="0"/>
        </w:numPr>
      </w:pPr>
    </w:p>
    <w:p w:rsidR="00F80FBA" w:rsidRDefault="00E90953" w:rsidP="00970EA5">
      <w:pPr>
        <w:pStyle w:val="ListBullet"/>
        <w:numPr>
          <w:ilvl w:val="0"/>
          <w:numId w:val="0"/>
        </w:numPr>
      </w:pPr>
      <w:r>
        <w:t>In response to a question, Hannah gave an overview of the Partnership for Coastal Watersheds</w:t>
      </w:r>
      <w:r w:rsidR="007C47B0">
        <w:t xml:space="preserve"> (PCW)</w:t>
      </w:r>
      <w:r>
        <w:t>, a stakeholder group based in Coos County</w:t>
      </w:r>
      <w:r w:rsidR="007C47B0">
        <w:t xml:space="preserve"> that has created a socioeconomic data inventory for Coos County. The PCW has been around for about four years, is facilitated by SSNERR staff, and includes county, tribal, and city governments and agencies, Oregon’s Department of Land Conservation and Development,</w:t>
      </w:r>
      <w:r w:rsidR="00EC5BEF">
        <w:t xml:space="preserve"> and private partners. It’s undertaken a hydrographic model of the Coos estuary and created a buildable lands inventory. The goal is to update the Coos estuary management plan.</w:t>
      </w:r>
    </w:p>
    <w:p w:rsidR="00F80FBA" w:rsidRDefault="00F80FBA" w:rsidP="00970EA5">
      <w:pPr>
        <w:pStyle w:val="ListBullet"/>
        <w:numPr>
          <w:ilvl w:val="0"/>
          <w:numId w:val="0"/>
        </w:numPr>
      </w:pPr>
    </w:p>
    <w:p w:rsidR="00E90953" w:rsidRDefault="00F80FBA" w:rsidP="00970EA5">
      <w:pPr>
        <w:pStyle w:val="ListBullet"/>
        <w:numPr>
          <w:ilvl w:val="0"/>
          <w:numId w:val="0"/>
        </w:numPr>
      </w:pPr>
      <w:r>
        <w:t>Amy Dibble, Coos County Planning Office, said the county is currently addressing internal planning and communications needs.</w:t>
      </w:r>
      <w:r w:rsidR="00EC5BEF">
        <w:t xml:space="preserve"> </w:t>
      </w:r>
    </w:p>
    <w:p w:rsidR="00F80FBA" w:rsidRDefault="00F80FBA" w:rsidP="00970EA5">
      <w:pPr>
        <w:pStyle w:val="ListBullet"/>
        <w:numPr>
          <w:ilvl w:val="0"/>
          <w:numId w:val="0"/>
        </w:numPr>
      </w:pPr>
    </w:p>
    <w:p w:rsidR="00F80FBA" w:rsidRPr="00F80FBA" w:rsidRDefault="00F80FBA" w:rsidP="00970EA5">
      <w:pPr>
        <w:pStyle w:val="ListBullet"/>
        <w:numPr>
          <w:ilvl w:val="0"/>
          <w:numId w:val="0"/>
        </w:numPr>
        <w:rPr>
          <w:i/>
        </w:rPr>
      </w:pPr>
      <w:r w:rsidRPr="00F80FBA">
        <w:rPr>
          <w:i/>
        </w:rPr>
        <w:t>Discussion</w:t>
      </w:r>
    </w:p>
    <w:p w:rsidR="00F80FBA" w:rsidRDefault="00EC1628" w:rsidP="00970EA5">
      <w:pPr>
        <w:pStyle w:val="ListBullet"/>
        <w:numPr>
          <w:ilvl w:val="0"/>
          <w:numId w:val="0"/>
        </w:numPr>
      </w:pPr>
      <w:r>
        <w:t>Erin mentioned OWEB (Oregon Watershed E</w:t>
      </w:r>
      <w:r w:rsidR="00F81CE3">
        <w:t>nhancement Board) is looking to</w:t>
      </w:r>
      <w:r>
        <w:t xml:space="preserve"> partnerships like the PCW </w:t>
      </w:r>
      <w:r w:rsidR="00F81CE3">
        <w:t xml:space="preserve">for </w:t>
      </w:r>
      <w:r>
        <w:t>data on the health of coastal ecosystems. “Our weakest data sets are in the estuaries and lowlands,” she said.</w:t>
      </w:r>
      <w:r w:rsidR="00F81CE3">
        <w:t xml:space="preserve"> Curry County has also identified the Coquille River estuary as an interest area, but needs to know who to talk to before assuming any role there in revising the estuary plan.</w:t>
      </w:r>
    </w:p>
    <w:p w:rsidR="00BB7297" w:rsidRDefault="00BB7297" w:rsidP="00970EA5">
      <w:pPr>
        <w:pStyle w:val="ListBullet"/>
        <w:numPr>
          <w:ilvl w:val="0"/>
          <w:numId w:val="0"/>
        </w:numPr>
      </w:pPr>
    </w:p>
    <w:p w:rsidR="00BB7297" w:rsidRDefault="00BB7297" w:rsidP="00970EA5">
      <w:pPr>
        <w:pStyle w:val="ListBullet"/>
        <w:numPr>
          <w:ilvl w:val="0"/>
          <w:numId w:val="0"/>
        </w:numPr>
      </w:pPr>
      <w:r>
        <w:t xml:space="preserve">There was discussion of the accuracy of streamline data. </w:t>
      </w:r>
      <w:r w:rsidR="007C1442">
        <w:t>Tanya said the lines are based on the NHD, and that regional or local editors</w:t>
      </w:r>
      <w:r w:rsidR="00A45EDA">
        <w:t xml:space="preserve"> are trained </w:t>
      </w:r>
      <w:r w:rsidR="007C1442">
        <w:t xml:space="preserve">to </w:t>
      </w:r>
      <w:r w:rsidR="00A45EDA">
        <w:t>edit the streams and distinguish between watershed boundaries, but having an accurate fundamental data set is a high priority.</w:t>
      </w:r>
    </w:p>
    <w:p w:rsidR="00A45EDA" w:rsidRDefault="00A45EDA" w:rsidP="00970EA5">
      <w:pPr>
        <w:pStyle w:val="ListBullet"/>
        <w:numPr>
          <w:ilvl w:val="0"/>
          <w:numId w:val="0"/>
        </w:numPr>
      </w:pPr>
    </w:p>
    <w:p w:rsidR="00EC1628" w:rsidRDefault="00A45EDA" w:rsidP="00970EA5">
      <w:pPr>
        <w:pStyle w:val="ListBullet"/>
        <w:numPr>
          <w:ilvl w:val="0"/>
          <w:numId w:val="0"/>
        </w:numPr>
      </w:pPr>
      <w:r>
        <w:t>Erin said, regarding agricultural drains and ditches, ‘You really don’t know the local hydro</w:t>
      </w:r>
      <w:r w:rsidR="00C259A7">
        <w:t xml:space="preserve"> </w:t>
      </w:r>
      <w:r>
        <w:t>connections.”</w:t>
      </w:r>
    </w:p>
    <w:p w:rsidR="00A45EDA" w:rsidRDefault="00A45EDA" w:rsidP="00970EA5">
      <w:pPr>
        <w:pStyle w:val="ListBullet"/>
        <w:numPr>
          <w:ilvl w:val="0"/>
          <w:numId w:val="0"/>
        </w:numPr>
      </w:pPr>
    </w:p>
    <w:p w:rsidR="00165AA0" w:rsidRDefault="00165AA0" w:rsidP="00970EA5">
      <w:pPr>
        <w:pStyle w:val="ListBullet"/>
        <w:numPr>
          <w:ilvl w:val="0"/>
          <w:numId w:val="0"/>
        </w:numPr>
      </w:pPr>
      <w:r>
        <w:t xml:space="preserve">Tanya </w:t>
      </w:r>
      <w:r w:rsidRPr="00165AA0">
        <w:t>said</w:t>
      </w:r>
      <w:r>
        <w:t xml:space="preserve"> Oregon’s Geospatial Enterprise Office (GEO) has some funds for editing data</w:t>
      </w:r>
      <w:r w:rsidR="003C5B31">
        <w:t xml:space="preserve"> through the Oregon Geographic Information Council (OGIC).</w:t>
      </w:r>
    </w:p>
    <w:p w:rsidR="003C5B31" w:rsidRDefault="003C5B31" w:rsidP="00970EA5">
      <w:pPr>
        <w:pStyle w:val="ListBullet"/>
        <w:numPr>
          <w:ilvl w:val="0"/>
          <w:numId w:val="0"/>
        </w:numPr>
      </w:pPr>
    </w:p>
    <w:p w:rsidR="003C5B31" w:rsidRDefault="003C5B31" w:rsidP="00970EA5">
      <w:pPr>
        <w:pStyle w:val="ListBullet"/>
        <w:numPr>
          <w:ilvl w:val="0"/>
          <w:numId w:val="0"/>
        </w:numPr>
      </w:pPr>
      <w:r>
        <w:t>Erin mentioned metadat</w:t>
      </w:r>
      <w:r w:rsidR="00E072AE">
        <w:t>a as a potential training need – e.g., documenting workflows, dates, or projections – and noted that GIS tools have changed in  frustrating ways.</w:t>
      </w:r>
    </w:p>
    <w:p w:rsidR="00A61386" w:rsidRDefault="00A61386" w:rsidP="00970EA5">
      <w:pPr>
        <w:pStyle w:val="ListBullet"/>
        <w:numPr>
          <w:ilvl w:val="0"/>
          <w:numId w:val="0"/>
        </w:numPr>
        <w:rPr>
          <w:b/>
        </w:rPr>
      </w:pPr>
    </w:p>
    <w:p w:rsidR="00E072AE" w:rsidRDefault="00E072AE" w:rsidP="00970EA5">
      <w:pPr>
        <w:pStyle w:val="ListBullet"/>
        <w:numPr>
          <w:ilvl w:val="0"/>
          <w:numId w:val="0"/>
        </w:numPr>
      </w:pPr>
      <w:r w:rsidRPr="00E072AE">
        <w:rPr>
          <w:b/>
        </w:rPr>
        <w:t>Need attribution</w:t>
      </w:r>
      <w:r>
        <w:rPr>
          <w:b/>
        </w:rPr>
        <w:t xml:space="preserve"> </w:t>
      </w:r>
      <w:r w:rsidR="004F60EB">
        <w:t>Lane Council of Governments built a template for creating metadata. It’s a plug in for Arc Map and available from the Oregon State Library.</w:t>
      </w:r>
    </w:p>
    <w:p w:rsidR="00CE7D4C" w:rsidRDefault="00CE7D4C" w:rsidP="00970EA5">
      <w:pPr>
        <w:pStyle w:val="ListBullet"/>
        <w:numPr>
          <w:ilvl w:val="0"/>
          <w:numId w:val="0"/>
        </w:numPr>
      </w:pPr>
    </w:p>
    <w:p w:rsidR="009145E9" w:rsidRDefault="00CE7D4C" w:rsidP="00970EA5">
      <w:pPr>
        <w:pStyle w:val="ListBullet"/>
        <w:numPr>
          <w:ilvl w:val="0"/>
          <w:numId w:val="0"/>
        </w:numPr>
      </w:pPr>
      <w:r>
        <w:t xml:space="preserve">John </w:t>
      </w:r>
      <w:proofErr w:type="spellStart"/>
      <w:r>
        <w:t>Sharrard</w:t>
      </w:r>
      <w:proofErr w:type="spellEnd"/>
      <w:r>
        <w:t xml:space="preserve">, GIS Solutions Engineer for ESRI, </w:t>
      </w:r>
      <w:r w:rsidR="009145E9">
        <w:t xml:space="preserve">said that prior to 2010, metadata standards were developed and published worldwide. But standards change, and every time a standard changes, GIS staff have to redeploy their metadata schema. Arc </w:t>
      </w:r>
      <w:r w:rsidR="00277204">
        <w:t>Server 10 provided one common schema to manage metadata using filters for customized views.</w:t>
      </w:r>
    </w:p>
    <w:p w:rsidR="009145E9" w:rsidRDefault="009145E9" w:rsidP="00970EA5">
      <w:pPr>
        <w:pStyle w:val="ListBullet"/>
        <w:numPr>
          <w:ilvl w:val="0"/>
          <w:numId w:val="0"/>
        </w:numPr>
      </w:pPr>
    </w:p>
    <w:p w:rsidR="00B54783" w:rsidRDefault="00CE7D4C" w:rsidP="00970EA5">
      <w:pPr>
        <w:pStyle w:val="ListBullet"/>
        <w:numPr>
          <w:ilvl w:val="0"/>
          <w:numId w:val="0"/>
        </w:numPr>
      </w:pPr>
      <w:r>
        <w:t xml:space="preserve">ArcGIS Online </w:t>
      </w:r>
      <w:r w:rsidR="00B54783">
        <w:t xml:space="preserve">in </w:t>
      </w:r>
      <w:r w:rsidR="00277204">
        <w:t>Dec</w:t>
      </w:r>
      <w:r w:rsidR="00B54783">
        <w:t>ember 2015</w:t>
      </w:r>
      <w:r w:rsidR="00277204">
        <w:t xml:space="preserve"> began to support </w:t>
      </w:r>
      <w:r>
        <w:t>open data</w:t>
      </w:r>
      <w:r w:rsidR="00277204">
        <w:t xml:space="preserve">, allowing users to harvest data from many sources </w:t>
      </w:r>
      <w:r w:rsidR="00907C53">
        <w:t>to add to a database</w:t>
      </w:r>
      <w:r>
        <w:t>.</w:t>
      </w:r>
      <w:r w:rsidR="00907C53">
        <w:t xml:space="preserve"> It creates customizable webpage layouts that allow all system infrastructure can be shared with a</w:t>
      </w:r>
      <w:r w:rsidR="00A51A41">
        <w:t xml:space="preserve"> group, and the app notifies users of changes that have been made. </w:t>
      </w:r>
    </w:p>
    <w:p w:rsidR="00B54783" w:rsidRDefault="00B54783" w:rsidP="00970EA5">
      <w:pPr>
        <w:pStyle w:val="ListBullet"/>
        <w:numPr>
          <w:ilvl w:val="0"/>
          <w:numId w:val="0"/>
        </w:numPr>
      </w:pPr>
    </w:p>
    <w:p w:rsidR="00CA0794" w:rsidRPr="00CA0794" w:rsidRDefault="00CA0794" w:rsidP="00CA0794">
      <w:pPr>
        <w:pStyle w:val="ListBullet"/>
        <w:numPr>
          <w:ilvl w:val="0"/>
          <w:numId w:val="0"/>
        </w:numPr>
        <w:rPr>
          <w:i/>
        </w:rPr>
      </w:pPr>
      <w:r w:rsidRPr="00CA0794">
        <w:rPr>
          <w:i/>
        </w:rPr>
        <w:t>ESRI Technical Presentation</w:t>
      </w:r>
    </w:p>
    <w:p w:rsidR="00CE7D4C" w:rsidRDefault="00B54783" w:rsidP="00970EA5">
      <w:pPr>
        <w:pStyle w:val="ListBullet"/>
        <w:numPr>
          <w:ilvl w:val="0"/>
          <w:numId w:val="0"/>
        </w:numPr>
      </w:pPr>
      <w:r>
        <w:t xml:space="preserve">John </w:t>
      </w:r>
      <w:proofErr w:type="spellStart"/>
      <w:r w:rsidR="00CA0794">
        <w:t>Sharrard</w:t>
      </w:r>
      <w:proofErr w:type="spellEnd"/>
      <w:r w:rsidR="00CA0794">
        <w:t xml:space="preserve"> </w:t>
      </w:r>
      <w:r w:rsidR="001C66D8">
        <w:t xml:space="preserve">gave </w:t>
      </w:r>
      <w:r>
        <w:t>a technical presentation on ArcGIS for Server. Details of his presentation are not included in the</w:t>
      </w:r>
      <w:r w:rsidR="00CA0794">
        <w:t>se</w:t>
      </w:r>
      <w:r>
        <w:t xml:space="preserve"> minutes. </w:t>
      </w:r>
    </w:p>
    <w:p w:rsidR="00CA0794" w:rsidRDefault="00CA0794" w:rsidP="00970EA5">
      <w:pPr>
        <w:pStyle w:val="ListBullet"/>
        <w:numPr>
          <w:ilvl w:val="0"/>
          <w:numId w:val="0"/>
        </w:numPr>
      </w:pPr>
    </w:p>
    <w:p w:rsidR="001C66D8" w:rsidRDefault="001C66D8" w:rsidP="00970EA5">
      <w:pPr>
        <w:pStyle w:val="ListBullet"/>
        <w:numPr>
          <w:ilvl w:val="0"/>
          <w:numId w:val="0"/>
        </w:numPr>
      </w:pPr>
      <w:r w:rsidRPr="001C66D8">
        <w:rPr>
          <w:i/>
        </w:rPr>
        <w:t>Wrap up.</w:t>
      </w:r>
      <w:r>
        <w:t xml:space="preserve"> </w:t>
      </w:r>
    </w:p>
    <w:p w:rsidR="00CA0794" w:rsidRPr="00E072AE" w:rsidRDefault="001C66D8" w:rsidP="00970EA5">
      <w:pPr>
        <w:pStyle w:val="ListBullet"/>
        <w:numPr>
          <w:ilvl w:val="0"/>
          <w:numId w:val="0"/>
        </w:numPr>
      </w:pPr>
      <w:r>
        <w:t xml:space="preserve">The next SCUG meeting will be </w:t>
      </w:r>
      <w:r w:rsidR="00D70527">
        <w:t xml:space="preserve">Thursday, Sept. 22, 2016, 10 AM – 2 </w:t>
      </w:r>
      <w:r w:rsidR="00C10E9B">
        <w:t xml:space="preserve">PM. </w:t>
      </w:r>
      <w:r w:rsidR="00721645" w:rsidRPr="00721645">
        <w:t xml:space="preserve">Host: Jordan Fanning, City of </w:t>
      </w:r>
      <w:bookmarkStart w:id="0" w:name="_GoBack"/>
      <w:bookmarkEnd w:id="0"/>
      <w:r w:rsidR="00721645" w:rsidRPr="00721645">
        <w:t>Brookings</w:t>
      </w:r>
    </w:p>
    <w:sectPr w:rsidR="00CA0794" w:rsidRPr="00E0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86CE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D79102C"/>
    <w:multiLevelType w:val="hybridMultilevel"/>
    <w:tmpl w:val="11263E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88"/>
    <w:rsid w:val="000036F4"/>
    <w:rsid w:val="000577F2"/>
    <w:rsid w:val="00062BBB"/>
    <w:rsid w:val="00087B14"/>
    <w:rsid w:val="000A2746"/>
    <w:rsid w:val="00107C0A"/>
    <w:rsid w:val="00122AA8"/>
    <w:rsid w:val="00126B91"/>
    <w:rsid w:val="00140581"/>
    <w:rsid w:val="00165AA0"/>
    <w:rsid w:val="001C66D8"/>
    <w:rsid w:val="002623C0"/>
    <w:rsid w:val="00277204"/>
    <w:rsid w:val="0029369E"/>
    <w:rsid w:val="0036151D"/>
    <w:rsid w:val="00385772"/>
    <w:rsid w:val="003C0249"/>
    <w:rsid w:val="003C5B31"/>
    <w:rsid w:val="003E0823"/>
    <w:rsid w:val="003E7F33"/>
    <w:rsid w:val="004306B3"/>
    <w:rsid w:val="00454896"/>
    <w:rsid w:val="004F60EB"/>
    <w:rsid w:val="005220CC"/>
    <w:rsid w:val="00530AF3"/>
    <w:rsid w:val="00562874"/>
    <w:rsid w:val="00564497"/>
    <w:rsid w:val="00586747"/>
    <w:rsid w:val="005C1A0F"/>
    <w:rsid w:val="00627593"/>
    <w:rsid w:val="006F5F41"/>
    <w:rsid w:val="00702D95"/>
    <w:rsid w:val="00721645"/>
    <w:rsid w:val="0073645D"/>
    <w:rsid w:val="00747C4A"/>
    <w:rsid w:val="00772510"/>
    <w:rsid w:val="007C1442"/>
    <w:rsid w:val="007C47B0"/>
    <w:rsid w:val="00860A31"/>
    <w:rsid w:val="00861E7A"/>
    <w:rsid w:val="00866DA6"/>
    <w:rsid w:val="008929F5"/>
    <w:rsid w:val="008A3634"/>
    <w:rsid w:val="00907C53"/>
    <w:rsid w:val="009145E9"/>
    <w:rsid w:val="00931334"/>
    <w:rsid w:val="00931B9C"/>
    <w:rsid w:val="00963439"/>
    <w:rsid w:val="00970EA5"/>
    <w:rsid w:val="00A45EDA"/>
    <w:rsid w:val="00A51A41"/>
    <w:rsid w:val="00A61386"/>
    <w:rsid w:val="00AE20BB"/>
    <w:rsid w:val="00B33DCC"/>
    <w:rsid w:val="00B54783"/>
    <w:rsid w:val="00B62E60"/>
    <w:rsid w:val="00B7199C"/>
    <w:rsid w:val="00BB7297"/>
    <w:rsid w:val="00C10E9B"/>
    <w:rsid w:val="00C259A7"/>
    <w:rsid w:val="00C45331"/>
    <w:rsid w:val="00C70991"/>
    <w:rsid w:val="00C758F8"/>
    <w:rsid w:val="00C84D39"/>
    <w:rsid w:val="00CA0794"/>
    <w:rsid w:val="00CE7D4C"/>
    <w:rsid w:val="00CF4AEC"/>
    <w:rsid w:val="00D70527"/>
    <w:rsid w:val="00E072AE"/>
    <w:rsid w:val="00E439CA"/>
    <w:rsid w:val="00E43E91"/>
    <w:rsid w:val="00E87060"/>
    <w:rsid w:val="00E90953"/>
    <w:rsid w:val="00EC1628"/>
    <w:rsid w:val="00EC5BEF"/>
    <w:rsid w:val="00F00988"/>
    <w:rsid w:val="00F13F6E"/>
    <w:rsid w:val="00F759F4"/>
    <w:rsid w:val="00F80FBA"/>
    <w:rsid w:val="00F81CE3"/>
    <w:rsid w:val="00F913DB"/>
    <w:rsid w:val="00FC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20BB"/>
    <w:pPr>
      <w:keepNext/>
      <w:outlineLvl w:val="0"/>
    </w:pPr>
    <w:rPr>
      <w:i/>
    </w:rPr>
  </w:style>
  <w:style w:type="paragraph" w:styleId="Heading2">
    <w:name w:val="heading 2"/>
    <w:basedOn w:val="Normal"/>
    <w:next w:val="Normal"/>
    <w:link w:val="Heading2Char"/>
    <w:uiPriority w:val="9"/>
    <w:unhideWhenUsed/>
    <w:qFormat/>
    <w:rsid w:val="00C259A7"/>
    <w:pPr>
      <w:keepNext/>
      <w:outlineLvl w:val="1"/>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0BB"/>
    <w:rPr>
      <w:i/>
    </w:rPr>
  </w:style>
  <w:style w:type="paragraph" w:styleId="ListBullet">
    <w:name w:val="List Bullet"/>
    <w:basedOn w:val="Normal"/>
    <w:uiPriority w:val="99"/>
    <w:unhideWhenUsed/>
    <w:rsid w:val="00C84D39"/>
    <w:pPr>
      <w:numPr>
        <w:numId w:val="2"/>
      </w:numPr>
      <w:contextualSpacing/>
    </w:pPr>
  </w:style>
  <w:style w:type="paragraph" w:styleId="Title">
    <w:name w:val="Title"/>
    <w:basedOn w:val="Normal"/>
    <w:next w:val="Normal"/>
    <w:link w:val="TitleChar"/>
    <w:uiPriority w:val="10"/>
    <w:qFormat/>
    <w:rsid w:val="00CF4AEC"/>
    <w:pPr>
      <w:jc w:val="center"/>
    </w:pPr>
    <w:rPr>
      <w:b/>
    </w:rPr>
  </w:style>
  <w:style w:type="character" w:customStyle="1" w:styleId="TitleChar">
    <w:name w:val="Title Char"/>
    <w:basedOn w:val="DefaultParagraphFont"/>
    <w:link w:val="Title"/>
    <w:uiPriority w:val="10"/>
    <w:rsid w:val="00CF4AEC"/>
    <w:rPr>
      <w:b/>
    </w:rPr>
  </w:style>
  <w:style w:type="character" w:customStyle="1" w:styleId="Heading2Char">
    <w:name w:val="Heading 2 Char"/>
    <w:basedOn w:val="DefaultParagraphFont"/>
    <w:link w:val="Heading2"/>
    <w:uiPriority w:val="9"/>
    <w:rsid w:val="00C259A7"/>
    <w:rPr>
      <w:rFonts w:ascii="Times New Roman"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20BB"/>
    <w:pPr>
      <w:keepNext/>
      <w:outlineLvl w:val="0"/>
    </w:pPr>
    <w:rPr>
      <w:i/>
    </w:rPr>
  </w:style>
  <w:style w:type="paragraph" w:styleId="Heading2">
    <w:name w:val="heading 2"/>
    <w:basedOn w:val="Normal"/>
    <w:next w:val="Normal"/>
    <w:link w:val="Heading2Char"/>
    <w:uiPriority w:val="9"/>
    <w:unhideWhenUsed/>
    <w:qFormat/>
    <w:rsid w:val="00C259A7"/>
    <w:pPr>
      <w:keepNext/>
      <w:outlineLvl w:val="1"/>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0BB"/>
    <w:rPr>
      <w:i/>
    </w:rPr>
  </w:style>
  <w:style w:type="paragraph" w:styleId="ListBullet">
    <w:name w:val="List Bullet"/>
    <w:basedOn w:val="Normal"/>
    <w:uiPriority w:val="99"/>
    <w:unhideWhenUsed/>
    <w:rsid w:val="00C84D39"/>
    <w:pPr>
      <w:numPr>
        <w:numId w:val="2"/>
      </w:numPr>
      <w:contextualSpacing/>
    </w:pPr>
  </w:style>
  <w:style w:type="paragraph" w:styleId="Title">
    <w:name w:val="Title"/>
    <w:basedOn w:val="Normal"/>
    <w:next w:val="Normal"/>
    <w:link w:val="TitleChar"/>
    <w:uiPriority w:val="10"/>
    <w:qFormat/>
    <w:rsid w:val="00CF4AEC"/>
    <w:pPr>
      <w:jc w:val="center"/>
    </w:pPr>
    <w:rPr>
      <w:b/>
    </w:rPr>
  </w:style>
  <w:style w:type="character" w:customStyle="1" w:styleId="TitleChar">
    <w:name w:val="Title Char"/>
    <w:basedOn w:val="DefaultParagraphFont"/>
    <w:link w:val="Title"/>
    <w:uiPriority w:val="10"/>
    <w:rsid w:val="00CF4AEC"/>
    <w:rPr>
      <w:b/>
    </w:rPr>
  </w:style>
  <w:style w:type="character" w:customStyle="1" w:styleId="Heading2Char">
    <w:name w:val="Heading 2 Char"/>
    <w:basedOn w:val="DefaultParagraphFont"/>
    <w:link w:val="Heading2"/>
    <w:uiPriority w:val="9"/>
    <w:rsid w:val="00C259A7"/>
    <w:rPr>
      <w:rFonts w:ascii="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1330</Words>
  <Characters>7586</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URISA news</vt:lpstr>
      <vt:lpstr/>
      <vt:lpstr>SCUG news</vt:lpstr>
    </vt:vector>
  </TitlesOfParts>
  <Company>Oregon Department of State Lands</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BRAGG John</dc:creator>
  <cp:lastModifiedBy>BRAGG John</cp:lastModifiedBy>
  <cp:revision>4</cp:revision>
  <dcterms:created xsi:type="dcterms:W3CDTF">2016-06-28T19:44:00Z</dcterms:created>
  <dcterms:modified xsi:type="dcterms:W3CDTF">2016-09-27T21:38:00Z</dcterms:modified>
</cp:coreProperties>
</file>